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60" w:rsidRDefault="00BB6E60" w:rsidP="00BB6E60">
      <w:pPr>
        <w:pStyle w:val="Titolo3"/>
        <w:spacing w:before="240" w:beforeAutospacing="0" w:after="60" w:afterAutospacing="0"/>
        <w:jc w:val="center"/>
        <w:rPr>
          <w:rFonts w:ascii="Arial" w:eastAsiaTheme="minorHAnsi" w:hAnsi="Arial" w:cs="Arial"/>
          <w:color w:val="FF0000"/>
        </w:rPr>
      </w:pPr>
      <w:bookmarkStart w:id="0" w:name="OLE_LINK1"/>
      <w:r>
        <w:rPr>
          <w:rFonts w:ascii="Arial" w:eastAsiaTheme="minorHAnsi" w:hAnsi="Arial" w:cs="Arial"/>
          <w:color w:val="FF0000"/>
        </w:rPr>
        <w:t>Il romanticismo</w:t>
      </w:r>
    </w:p>
    <w:p w:rsidR="00BB6E60" w:rsidRPr="00BB6E60" w:rsidRDefault="00BB6E60" w:rsidP="00BB6E60">
      <w:pPr>
        <w:jc w:val="both"/>
        <w:rPr>
          <w:sz w:val="20"/>
          <w:szCs w:val="20"/>
        </w:rPr>
      </w:pPr>
      <w:r w:rsidRPr="00BB6E60">
        <w:rPr>
          <w:color w:val="3366FF"/>
          <w:sz w:val="20"/>
          <w:szCs w:val="20"/>
        </w:rPr>
        <w:t>-Il Romanticismo nella storia:</w:t>
      </w:r>
      <w:r w:rsidRPr="00BB6E60">
        <w:rPr>
          <w:sz w:val="20"/>
          <w:szCs w:val="20"/>
        </w:rPr>
        <w:t xml:space="preserve"> la cultura del XVII secolo era stata dominata dall’illuminismo. Questa corrente aveva influenzato i primi tentativi di moderare il potere assoluto dei sovrani attraverso la via delle riforme, tentativi che raggiunsero l’apice nel 1789 con la rivoluzione francese, anche se le conquiste con essa ottenute si rivelarono effimere, in primo luogo nella Francia rivoluzionaria. </w:t>
      </w:r>
    </w:p>
    <w:p w:rsidR="00BB6E60" w:rsidRPr="00BB6E60" w:rsidRDefault="00BB6E60" w:rsidP="00BB6E60">
      <w:pPr>
        <w:jc w:val="both"/>
        <w:rPr>
          <w:sz w:val="20"/>
          <w:szCs w:val="20"/>
        </w:rPr>
      </w:pPr>
      <w:r w:rsidRPr="00BB6E60">
        <w:rPr>
          <w:sz w:val="20"/>
          <w:szCs w:val="20"/>
        </w:rPr>
        <w:t>Una nuova cultura in questo periodo di grandi conflitti politici cominciò ad affacciarsi all’Illuminismo. Il Romanticismo non restò solo un fatto letterario e filosofico, ma ebbe una grande influenza su tutti i piani del comportamento umano, da quello politico a quello del gusto e del costume. Alla base del pensiero romantico c’era un netto rifiuto dell’ottimismo razionalista, e la capacità dell’uomo ad abbandonarsi ai propri sentimenti.</w:t>
      </w:r>
    </w:p>
    <w:p w:rsidR="00BB6E60" w:rsidRPr="00BB6E60" w:rsidRDefault="00BB6E60" w:rsidP="00BB6E60">
      <w:pPr>
        <w:jc w:val="both"/>
        <w:rPr>
          <w:sz w:val="20"/>
          <w:szCs w:val="20"/>
        </w:rPr>
      </w:pPr>
      <w:r w:rsidRPr="00BB6E60">
        <w:rPr>
          <w:sz w:val="20"/>
          <w:szCs w:val="20"/>
        </w:rPr>
        <w:t>Al centro della loro ispirazione gli artisti romantici posero la natura, e soprattutto l’uomo, la sua sensibilità, le sue passioni. Mentre gli illuministi avevano propugnato un’ideale di tipo cosmopolita, i romantici cercarono di dare un fondamento storico alla nuova idea di nazione. Molti romantici entrarono nelle società segrete e parteciparono alle cospirazioni politiche e ai molti insurrezionali dei primi decenni dell’ Ottocento.</w:t>
      </w:r>
    </w:p>
    <w:p w:rsidR="00BB6E60" w:rsidRPr="00BB6E60" w:rsidRDefault="00BB6E60" w:rsidP="00BB6E60">
      <w:pPr>
        <w:jc w:val="both"/>
        <w:rPr>
          <w:sz w:val="20"/>
          <w:szCs w:val="20"/>
        </w:rPr>
      </w:pPr>
      <w:r w:rsidRPr="00BB6E60">
        <w:rPr>
          <w:color w:val="3366FF"/>
          <w:sz w:val="20"/>
          <w:szCs w:val="20"/>
        </w:rPr>
        <w:t xml:space="preserve">-Il Romanticismo in generale: </w:t>
      </w:r>
      <w:r w:rsidRPr="00BB6E60">
        <w:rPr>
          <w:sz w:val="20"/>
          <w:szCs w:val="20"/>
        </w:rPr>
        <w:t>il Romanticismo fu un complesso movimento culturale, letterario, musicale e artistico che nacque in Germania e si sviluppò in Europa del Settecento e i primi  decenni dell’Ottocento, operando un profondo mutamento della sensibilità, del gusto, della visione del mondo. All’esaltazione della ragione del periodo illuminista e all’imitazione dei classici sostenuta dal Neoclassicismo, il Romanticismo contrappose l’esaltazione del sentimento, della fantasia, delle forze irrazionali e la rivalutazione della religiosità.</w:t>
      </w:r>
    </w:p>
    <w:p w:rsidR="00BB6E60" w:rsidRPr="00BB6E60" w:rsidRDefault="00BB6E60" w:rsidP="00BB6E60">
      <w:pPr>
        <w:jc w:val="both"/>
        <w:rPr>
          <w:sz w:val="20"/>
          <w:szCs w:val="20"/>
        </w:rPr>
      </w:pPr>
      <w:r w:rsidRPr="00BB6E60">
        <w:rPr>
          <w:sz w:val="20"/>
          <w:szCs w:val="20"/>
        </w:rPr>
        <w:t>Il Romanticismo fu un’ opera ricca di grandi personalità e di capolavori in tutti i generi musicali. Lo strumento musicale più frequente fu il pianoforte per l’intensità e il timbro. Nacquero in questo periodo nuove forme musicali.</w:t>
      </w:r>
    </w:p>
    <w:p w:rsidR="00BB6E60" w:rsidRPr="00BB6E60" w:rsidRDefault="00BB6E60" w:rsidP="00BB6E60">
      <w:pPr>
        <w:jc w:val="both"/>
        <w:rPr>
          <w:sz w:val="28"/>
          <w:szCs w:val="28"/>
        </w:rPr>
      </w:pPr>
      <w:r w:rsidRPr="00BB6E60">
        <w:rPr>
          <w:color w:val="3366FF"/>
          <w:sz w:val="28"/>
          <w:szCs w:val="28"/>
        </w:rPr>
        <w:t xml:space="preserve">-Il Romanticismo in Italia: </w:t>
      </w:r>
      <w:r w:rsidRPr="00BB6E60">
        <w:rPr>
          <w:sz w:val="28"/>
          <w:szCs w:val="28"/>
        </w:rPr>
        <w:t xml:space="preserve">il Romanticismo viene ufficializzato in Italia nel 1816. In questo anno Madame De </w:t>
      </w:r>
      <w:proofErr w:type="spellStart"/>
      <w:r w:rsidRPr="00BB6E60">
        <w:rPr>
          <w:sz w:val="28"/>
          <w:szCs w:val="28"/>
        </w:rPr>
        <w:t>Stael</w:t>
      </w:r>
      <w:proofErr w:type="spellEnd"/>
      <w:r w:rsidRPr="00BB6E60">
        <w:rPr>
          <w:sz w:val="28"/>
          <w:szCs w:val="28"/>
        </w:rPr>
        <w:t xml:space="preserve">, una scrittrice francese,  pubblicò l’articolo sull’ utilità e la maniera delle traduzioni, i punti fondamentali </w:t>
      </w:r>
      <w:proofErr w:type="spellStart"/>
      <w:r w:rsidRPr="00BB6E60">
        <w:rPr>
          <w:sz w:val="28"/>
          <w:szCs w:val="28"/>
        </w:rPr>
        <w:t>erano:la</w:t>
      </w:r>
      <w:proofErr w:type="spellEnd"/>
      <w:r w:rsidRPr="00BB6E60">
        <w:rPr>
          <w:sz w:val="28"/>
          <w:szCs w:val="28"/>
        </w:rPr>
        <w:t xml:space="preserve"> decadenza della cultura italiana contemporanea; la necessità per gli italiani di uscire dal loro culto del passato. La letteratura italiana avrebbe trovato giovamento dalle novità germaniche.</w:t>
      </w:r>
    </w:p>
    <w:p w:rsidR="00BB6E60" w:rsidRPr="00BB6E60" w:rsidRDefault="00BB6E60" w:rsidP="00BB6E60">
      <w:pPr>
        <w:jc w:val="both"/>
        <w:rPr>
          <w:sz w:val="28"/>
          <w:szCs w:val="28"/>
        </w:rPr>
      </w:pPr>
      <w:r w:rsidRPr="00BB6E60">
        <w:rPr>
          <w:sz w:val="28"/>
          <w:szCs w:val="28"/>
        </w:rPr>
        <w:t>Il Romanticismo italiano aveva bisogno di una letteratura nuova e più popolare.</w:t>
      </w:r>
    </w:p>
    <w:p w:rsidR="00BB6E60" w:rsidRPr="00BB6E60" w:rsidRDefault="00BB6E60" w:rsidP="00BB6E60">
      <w:pPr>
        <w:jc w:val="both"/>
        <w:rPr>
          <w:sz w:val="28"/>
          <w:szCs w:val="28"/>
        </w:rPr>
      </w:pPr>
      <w:r w:rsidRPr="00BB6E60">
        <w:rPr>
          <w:sz w:val="28"/>
          <w:szCs w:val="28"/>
        </w:rPr>
        <w:t>In Italia la musica romantica non fu molto sviluppata.</w:t>
      </w:r>
    </w:p>
    <w:p w:rsidR="00BB6E60" w:rsidRPr="00BB6E60" w:rsidRDefault="00BB6E60" w:rsidP="00BB6E60">
      <w:pPr>
        <w:jc w:val="both"/>
        <w:rPr>
          <w:sz w:val="28"/>
          <w:szCs w:val="28"/>
        </w:rPr>
      </w:pPr>
      <w:r w:rsidRPr="00BB6E60">
        <w:rPr>
          <w:color w:val="3366FF"/>
          <w:sz w:val="28"/>
          <w:szCs w:val="28"/>
        </w:rPr>
        <w:t xml:space="preserve">-Analisi dell’opera: </w:t>
      </w:r>
      <w:r w:rsidRPr="00BB6E60">
        <w:rPr>
          <w:sz w:val="28"/>
          <w:szCs w:val="28"/>
        </w:rPr>
        <w:t xml:space="preserve">in Italia gli ideali romantici si intrecciano con quelli </w:t>
      </w:r>
      <w:proofErr w:type="spellStart"/>
      <w:r w:rsidRPr="00BB6E60">
        <w:rPr>
          <w:sz w:val="28"/>
          <w:szCs w:val="28"/>
        </w:rPr>
        <w:t>risorgimentali:molti</w:t>
      </w:r>
      <w:proofErr w:type="spellEnd"/>
      <w:r w:rsidRPr="00BB6E60">
        <w:rPr>
          <w:sz w:val="28"/>
          <w:szCs w:val="28"/>
        </w:rPr>
        <w:t xml:space="preserve"> pittori videro nell’arte uno strumento per incitare alla lotta contro i dominatori stranieri. Francesco </w:t>
      </w:r>
      <w:proofErr w:type="spellStart"/>
      <w:r w:rsidRPr="00BB6E60">
        <w:rPr>
          <w:sz w:val="28"/>
          <w:szCs w:val="28"/>
        </w:rPr>
        <w:t>Hayez</w:t>
      </w:r>
      <w:proofErr w:type="spellEnd"/>
      <w:r w:rsidRPr="00BB6E60">
        <w:rPr>
          <w:sz w:val="28"/>
          <w:szCs w:val="28"/>
        </w:rPr>
        <w:t xml:space="preserve">, nascose in una scena amorosa di ambientazione medievale (il Bacio) un messaggio politico: quel bacio simboleggia infatti un’ideale alleanza tra i popoli di Francia e Italia, entrambi impegnati in attività rivoluzionarie, è uno dei dipinti più noti della pittura dell’Ottocento italiano. </w:t>
      </w:r>
    </w:p>
    <w:p w:rsidR="00BB6E60" w:rsidRPr="00BB6E60" w:rsidRDefault="00BB6E60" w:rsidP="00BB6E60">
      <w:pPr>
        <w:jc w:val="both"/>
        <w:rPr>
          <w:sz w:val="28"/>
          <w:szCs w:val="28"/>
        </w:rPr>
      </w:pPr>
      <w:r w:rsidRPr="00BB6E60">
        <w:rPr>
          <w:sz w:val="28"/>
          <w:szCs w:val="28"/>
        </w:rPr>
        <w:t>Analisi dell’opera:</w:t>
      </w:r>
    </w:p>
    <w:p w:rsidR="00BB6E60" w:rsidRPr="00BB6E60" w:rsidRDefault="00BB6E60" w:rsidP="00BB6E60">
      <w:pPr>
        <w:jc w:val="both"/>
        <w:rPr>
          <w:sz w:val="28"/>
          <w:szCs w:val="28"/>
        </w:rPr>
      </w:pPr>
      <w:r w:rsidRPr="00BB6E60">
        <w:rPr>
          <w:sz w:val="28"/>
          <w:szCs w:val="28"/>
        </w:rPr>
        <w:t>titolo: il Bacio</w:t>
      </w:r>
    </w:p>
    <w:p w:rsidR="00BB6E60" w:rsidRPr="00BB6E60" w:rsidRDefault="00BB6E60" w:rsidP="00BB6E60">
      <w:pPr>
        <w:jc w:val="both"/>
        <w:rPr>
          <w:sz w:val="28"/>
          <w:szCs w:val="28"/>
        </w:rPr>
      </w:pPr>
      <w:r w:rsidRPr="00BB6E60">
        <w:rPr>
          <w:sz w:val="28"/>
          <w:szCs w:val="28"/>
        </w:rPr>
        <w:t xml:space="preserve">autore: Francesco </w:t>
      </w:r>
      <w:proofErr w:type="spellStart"/>
      <w:r w:rsidRPr="00BB6E60">
        <w:rPr>
          <w:sz w:val="28"/>
          <w:szCs w:val="28"/>
        </w:rPr>
        <w:t>Hayez</w:t>
      </w:r>
      <w:proofErr w:type="spellEnd"/>
    </w:p>
    <w:p w:rsidR="00BB6E60" w:rsidRPr="00BB6E60" w:rsidRDefault="00BB6E60" w:rsidP="00BB6E60">
      <w:pPr>
        <w:jc w:val="both"/>
        <w:rPr>
          <w:sz w:val="28"/>
          <w:szCs w:val="28"/>
        </w:rPr>
      </w:pPr>
      <w:r w:rsidRPr="00BB6E60">
        <w:rPr>
          <w:sz w:val="28"/>
          <w:szCs w:val="28"/>
        </w:rPr>
        <w:t>data:1859;</w:t>
      </w:r>
    </w:p>
    <w:p w:rsidR="00BB6E60" w:rsidRPr="00BB6E60" w:rsidRDefault="00BB6E60" w:rsidP="00BB6E60">
      <w:pPr>
        <w:jc w:val="both"/>
        <w:rPr>
          <w:sz w:val="28"/>
          <w:szCs w:val="28"/>
        </w:rPr>
      </w:pPr>
      <w:proofErr w:type="spellStart"/>
      <w:r w:rsidRPr="00BB6E60">
        <w:rPr>
          <w:sz w:val="28"/>
          <w:szCs w:val="28"/>
        </w:rPr>
        <w:t>tecnica:olio</w:t>
      </w:r>
      <w:proofErr w:type="spellEnd"/>
      <w:r w:rsidRPr="00BB6E60">
        <w:rPr>
          <w:sz w:val="28"/>
          <w:szCs w:val="28"/>
        </w:rPr>
        <w:t xml:space="preserve"> su tela</w:t>
      </w:r>
    </w:p>
    <w:p w:rsidR="00BB6E60" w:rsidRPr="00BB6E60" w:rsidRDefault="00BB6E60" w:rsidP="00BB6E60">
      <w:pPr>
        <w:jc w:val="both"/>
        <w:rPr>
          <w:sz w:val="28"/>
          <w:szCs w:val="28"/>
        </w:rPr>
      </w:pPr>
      <w:r w:rsidRPr="00BB6E60">
        <w:rPr>
          <w:sz w:val="28"/>
          <w:szCs w:val="28"/>
        </w:rPr>
        <w:t>dimensione:112x90 cm;</w:t>
      </w:r>
    </w:p>
    <w:p w:rsidR="00BB6E60" w:rsidRPr="00BB6E60" w:rsidRDefault="00BB6E60" w:rsidP="00BB6E60">
      <w:pPr>
        <w:jc w:val="both"/>
        <w:rPr>
          <w:sz w:val="28"/>
          <w:szCs w:val="28"/>
        </w:rPr>
      </w:pPr>
      <w:proofErr w:type="spellStart"/>
      <w:r w:rsidRPr="00BB6E60">
        <w:rPr>
          <w:sz w:val="28"/>
          <w:szCs w:val="28"/>
        </w:rPr>
        <w:t>collocazione:paninoteca</w:t>
      </w:r>
      <w:proofErr w:type="spellEnd"/>
      <w:r w:rsidRPr="00BB6E60">
        <w:rPr>
          <w:sz w:val="28"/>
          <w:szCs w:val="28"/>
        </w:rPr>
        <w:t xml:space="preserve"> di Brera, Milano.</w:t>
      </w:r>
    </w:p>
    <w:p w:rsidR="00BB6E60" w:rsidRPr="00BB6E60" w:rsidRDefault="00BB6E60" w:rsidP="00BB6E60">
      <w:pPr>
        <w:jc w:val="both"/>
        <w:rPr>
          <w:sz w:val="28"/>
          <w:szCs w:val="28"/>
        </w:rPr>
      </w:pPr>
      <w:r w:rsidRPr="00BB6E60">
        <w:rPr>
          <w:sz w:val="28"/>
          <w:szCs w:val="28"/>
        </w:rPr>
        <w:t>Descrizione: nell’opera sono stati rapp</w:t>
      </w:r>
      <w:bookmarkStart w:id="1" w:name="_GoBack"/>
      <w:bookmarkEnd w:id="1"/>
      <w:r w:rsidRPr="00BB6E60">
        <w:rPr>
          <w:sz w:val="28"/>
          <w:szCs w:val="28"/>
        </w:rPr>
        <w:t>resentati due giovani che appassionatamente si scambiano un bacio. Come nel dipinto “L’ultimo bacio dato a Giulietta da Romeo”, entrambi assumano una posa naturale e spontanea, i personaggi indossano vestiti ottocenteschi, da parte della ragazza e medievali da parte del ragazzo. Lo sfondo ha una solita impostazione antica e sono visibili solo la parete, i primi tre gradini di una scala, e nient’altro…</w:t>
      </w:r>
      <w:bookmarkEnd w:id="0"/>
    </w:p>
    <w:p w:rsidR="00BB6E60" w:rsidRPr="00BB6E60" w:rsidRDefault="00BB6E60" w:rsidP="00BB6E60">
      <w:pPr>
        <w:jc w:val="both"/>
        <w:rPr>
          <w:sz w:val="28"/>
          <w:szCs w:val="28"/>
        </w:rPr>
      </w:pPr>
      <w:r w:rsidRPr="00BB6E60">
        <w:rPr>
          <w:sz w:val="28"/>
          <w:szCs w:val="28"/>
        </w:rPr>
        <w:t>Il quadro emana un messaggio politico risorgimentale.</w:t>
      </w:r>
    </w:p>
    <w:p w:rsidR="007D2F05" w:rsidRDefault="007D2F05"/>
    <w:sectPr w:rsidR="007D2F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60"/>
    <w:rsid w:val="007D2F05"/>
    <w:rsid w:val="00BB6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6E60"/>
    <w:pPr>
      <w:spacing w:after="0" w:line="240" w:lineRule="auto"/>
    </w:pPr>
    <w:rPr>
      <w:rFonts w:ascii="Times New Roman" w:hAnsi="Times New Roman" w:cs="Times New Roman"/>
      <w:sz w:val="24"/>
      <w:szCs w:val="24"/>
      <w:lang w:eastAsia="it-IT"/>
    </w:rPr>
  </w:style>
  <w:style w:type="paragraph" w:styleId="Titolo3">
    <w:name w:val="heading 3"/>
    <w:basedOn w:val="Normale"/>
    <w:link w:val="Titolo3Carattere"/>
    <w:uiPriority w:val="9"/>
    <w:semiHidden/>
    <w:unhideWhenUsed/>
    <w:qFormat/>
    <w:rsid w:val="00BB6E60"/>
    <w:pPr>
      <w:spacing w:before="100" w:beforeAutospacing="1" w:after="100" w:afterAutospacing="1"/>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BB6E60"/>
    <w:rPr>
      <w:rFonts w:ascii="Times New Roman" w:eastAsia="Times New Roman" w:hAnsi="Times New Roman" w:cs="Times New Roman"/>
      <w:b/>
      <w:bCs/>
      <w:sz w:val="27"/>
      <w:szCs w:val="27"/>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6E60"/>
    <w:pPr>
      <w:spacing w:after="0" w:line="240" w:lineRule="auto"/>
    </w:pPr>
    <w:rPr>
      <w:rFonts w:ascii="Times New Roman" w:hAnsi="Times New Roman" w:cs="Times New Roman"/>
      <w:sz w:val="24"/>
      <w:szCs w:val="24"/>
      <w:lang w:eastAsia="it-IT"/>
    </w:rPr>
  </w:style>
  <w:style w:type="paragraph" w:styleId="Titolo3">
    <w:name w:val="heading 3"/>
    <w:basedOn w:val="Normale"/>
    <w:link w:val="Titolo3Carattere"/>
    <w:uiPriority w:val="9"/>
    <w:semiHidden/>
    <w:unhideWhenUsed/>
    <w:qFormat/>
    <w:rsid w:val="00BB6E60"/>
    <w:pPr>
      <w:spacing w:before="100" w:beforeAutospacing="1" w:after="100" w:afterAutospacing="1"/>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BB6E60"/>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0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2012-12-10T13:57:00Z</dcterms:created>
  <dcterms:modified xsi:type="dcterms:W3CDTF">2012-12-10T13:59:00Z</dcterms:modified>
</cp:coreProperties>
</file>